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2B" w:rsidRPr="00F0392B" w:rsidRDefault="00F0392B" w:rsidP="00F0392B">
      <w:r w:rsidRPr="00F0392B">
        <w:fldChar w:fldCharType="begin"/>
      </w:r>
      <w:r w:rsidRPr="00F0392B">
        <w:instrText xml:space="preserve"> HYPERLINK "http://www.consultant.ru/document/cons_doc_LAW_34661/" </w:instrText>
      </w:r>
      <w:r w:rsidRPr="00F0392B">
        <w:fldChar w:fldCharType="separate"/>
      </w:r>
      <w:r w:rsidRPr="00F0392B">
        <w:rPr>
          <w:rStyle w:val="a3"/>
          <w:b/>
          <w:bCs/>
        </w:rPr>
        <w:t>"Кодекс Российской Федерации об административных правонарушениях" от 30.12.2001 N 195-ФЗ (ред. от 01.04.2020) (с изм. и доп., вступ. в силу с 12.04.2020)</w:t>
      </w:r>
      <w:r w:rsidRPr="00F0392B">
        <w:fldChar w:fldCharType="end"/>
      </w:r>
    </w:p>
    <w:p w:rsidR="00F0392B" w:rsidRPr="00F0392B" w:rsidRDefault="00F0392B" w:rsidP="00F0392B">
      <w:pPr>
        <w:rPr>
          <w:b/>
          <w:bCs/>
        </w:rPr>
      </w:pPr>
      <w:bookmarkStart w:id="0" w:name="dst101080"/>
      <w:bookmarkEnd w:id="0"/>
      <w:r w:rsidRPr="00F0392B">
        <w:rPr>
          <w:b/>
          <w:bCs/>
        </w:rPr>
        <w:t>КоАП РФ Статья 12.33. Повреждение дорог, железнодорожных переездов или других дорожных сооружений</w:t>
      </w:r>
    </w:p>
    <w:p w:rsidR="00F0392B" w:rsidRPr="00F0392B" w:rsidRDefault="00F0392B" w:rsidP="00F0392B">
      <w:pPr>
        <w:rPr>
          <w:b/>
          <w:bCs/>
        </w:rPr>
      </w:pPr>
      <w:r w:rsidRPr="00F0392B">
        <w:rPr>
          <w:b/>
          <w:bCs/>
        </w:rPr>
        <w:t> </w:t>
      </w:r>
    </w:p>
    <w:p w:rsidR="00F0392B" w:rsidRPr="00F0392B" w:rsidRDefault="00F0392B" w:rsidP="00F0392B">
      <w:bookmarkStart w:id="1" w:name="dst1108"/>
      <w:bookmarkEnd w:id="1"/>
      <w:r w:rsidRPr="00F0392B">
        <w:t>Повреждение дорог, железнодорожных переездов или других дорожных сооружений либо технических средств организации дорожного движения, которое создает угрозу безопасности дорожного движения, а равно умышленное создание помех в дорожном движении, в том числе путем загрязнения дорожного покрытия, -</w:t>
      </w:r>
    </w:p>
    <w:p w:rsidR="00F0392B" w:rsidRPr="00F0392B" w:rsidRDefault="00F0392B" w:rsidP="00F0392B">
      <w:r w:rsidRPr="00F0392B">
        <w:t>(в ред. Федерального </w:t>
      </w:r>
      <w:hyperlink r:id="rId5" w:anchor="dst100138" w:history="1">
        <w:r w:rsidRPr="00F0392B">
          <w:rPr>
            <w:rStyle w:val="a3"/>
          </w:rPr>
          <w:t>закона</w:t>
        </w:r>
      </w:hyperlink>
      <w:r w:rsidRPr="00F0392B">
        <w:t> от 24.07.2007 N 210-ФЗ)</w:t>
      </w:r>
    </w:p>
    <w:p w:rsidR="00F0392B" w:rsidRPr="00F0392B" w:rsidRDefault="00F0392B" w:rsidP="00F0392B">
      <w:r w:rsidRPr="00F0392B">
        <w:t>(см. те</w:t>
      </w:r>
      <w:proofErr w:type="gramStart"/>
      <w:r w:rsidRPr="00F0392B">
        <w:t>кст в пр</w:t>
      </w:r>
      <w:proofErr w:type="gramEnd"/>
      <w:r w:rsidRPr="00F0392B">
        <w:t>едыдущей редакции)</w:t>
      </w:r>
    </w:p>
    <w:p w:rsidR="00F0392B" w:rsidRPr="00F0392B" w:rsidRDefault="00F0392B" w:rsidP="00F0392B">
      <w:bookmarkStart w:id="2" w:name="dst4329"/>
      <w:bookmarkEnd w:id="2"/>
      <w:r w:rsidRPr="00F0392B">
        <w:t>влечет наложение административного штрафа на граждан в размере от пяти тысяч до десяти тысяч рублей; на должностных лиц - двадцати пяти тысяч рублей; на юридических лиц - трехсот тысяч рублей.</w:t>
      </w:r>
    </w:p>
    <w:p w:rsidR="00F0392B" w:rsidRPr="00F0392B" w:rsidRDefault="00F0392B" w:rsidP="00F0392B">
      <w:r w:rsidRPr="00F0392B">
        <w:t>(в ред. Федеральных законов от 24.07.2007 </w:t>
      </w:r>
      <w:hyperlink r:id="rId6" w:anchor="dst100139" w:history="1">
        <w:r w:rsidRPr="00F0392B">
          <w:rPr>
            <w:rStyle w:val="a3"/>
          </w:rPr>
          <w:t>N 210-ФЗ</w:t>
        </w:r>
      </w:hyperlink>
      <w:r w:rsidRPr="00F0392B">
        <w:t>, от 23.07.2013 </w:t>
      </w:r>
      <w:hyperlink r:id="rId7" w:anchor="dst100128" w:history="1">
        <w:r w:rsidRPr="00F0392B">
          <w:rPr>
            <w:rStyle w:val="a3"/>
          </w:rPr>
          <w:t>N 196-ФЗ</w:t>
        </w:r>
      </w:hyperlink>
      <w:r w:rsidRPr="00F0392B">
        <w:t>)</w:t>
      </w:r>
    </w:p>
    <w:p w:rsidR="00F0392B" w:rsidRPr="00F0392B" w:rsidRDefault="00F0392B" w:rsidP="00F0392B">
      <w:r w:rsidRPr="00F0392B">
        <w:t>(см. те</w:t>
      </w:r>
      <w:proofErr w:type="gramStart"/>
      <w:r w:rsidRPr="00F0392B">
        <w:t>кст в пр</w:t>
      </w:r>
      <w:proofErr w:type="gramEnd"/>
      <w:r w:rsidRPr="00F0392B">
        <w:t>едыдущей редакции)</w:t>
      </w:r>
    </w:p>
    <w:p w:rsidR="00F0392B" w:rsidRPr="00F0392B" w:rsidRDefault="00F0392B" w:rsidP="00F0392B">
      <w:r w:rsidRPr="00F0392B">
        <w:t> </w:t>
      </w:r>
    </w:p>
    <w:p w:rsidR="00610618" w:rsidRPr="00F0392B" w:rsidRDefault="00610618" w:rsidP="00F0392B">
      <w:bookmarkStart w:id="3" w:name="_GoBack"/>
      <w:bookmarkEnd w:id="3"/>
    </w:p>
    <w:sectPr w:rsidR="00610618" w:rsidRPr="00F0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2B"/>
    <w:rsid w:val="00610618"/>
    <w:rsid w:val="00F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9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3823/3d0cac60971a511280cbba229d9b6329c07731f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3867/3d0cac60971a511280cbba229d9b6329c07731f7/" TargetMode="External"/><Relationship Id="rId5" Type="http://schemas.openxmlformats.org/officeDocument/2006/relationships/hyperlink" Target="http://www.consultant.ru/document/cons_doc_LAW_173867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 -Т</dc:creator>
  <cp:lastModifiedBy>офис -Т</cp:lastModifiedBy>
  <cp:revision>1</cp:revision>
  <dcterms:created xsi:type="dcterms:W3CDTF">2020-04-23T08:33:00Z</dcterms:created>
  <dcterms:modified xsi:type="dcterms:W3CDTF">2020-04-23T08:34:00Z</dcterms:modified>
</cp:coreProperties>
</file>